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71" w:rsidRPr="00904FBC" w:rsidRDefault="00B26471" w:rsidP="00B2647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>Таблица 3.</w:t>
      </w:r>
    </w:p>
    <w:p w:rsidR="00B26471" w:rsidRPr="00904FBC" w:rsidRDefault="00B26471" w:rsidP="00B26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904FB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проведенных предварительных тестов для уточнения спецификации панельных моделей регрессии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3402"/>
      </w:tblGrid>
      <w:tr w:rsidR="00B26471" w:rsidRPr="00904FBC" w:rsidTr="00420186">
        <w:trPr>
          <w:trHeight w:val="393"/>
        </w:trPr>
        <w:tc>
          <w:tcPr>
            <w:tcW w:w="4106" w:type="dxa"/>
          </w:tcPr>
          <w:p w:rsidR="00B26471" w:rsidRPr="00904FBC" w:rsidRDefault="00B26471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Наименование теста</w:t>
            </w:r>
          </w:p>
        </w:tc>
        <w:tc>
          <w:tcPr>
            <w:tcW w:w="1843" w:type="dxa"/>
          </w:tcPr>
          <w:p w:rsidR="00B26471" w:rsidRPr="00904FBC" w:rsidRDefault="00B26471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402" w:type="dxa"/>
          </w:tcPr>
          <w:p w:rsidR="00B26471" w:rsidRPr="00904FBC" w:rsidRDefault="00B26471" w:rsidP="00420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Альтернативная гипотеза</w:t>
            </w:r>
          </w:p>
        </w:tc>
      </w:tr>
      <w:tr w:rsidR="00B26471" w:rsidRPr="00904FBC" w:rsidTr="00420186">
        <w:tc>
          <w:tcPr>
            <w:tcW w:w="4106" w:type="dxa"/>
          </w:tcPr>
          <w:p w:rsidR="00B26471" w:rsidRPr="00904FBC" w:rsidRDefault="00B26471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Критерий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Вулдриджа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ненаблюдаемых индивидуальных эффектов. Н</w:t>
            </w:r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0</w:t>
            </w:r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 ненаблюдаемых эффектов в остатках.</w:t>
            </w:r>
          </w:p>
        </w:tc>
        <w:tc>
          <w:tcPr>
            <w:tcW w:w="1843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z</w:t>
            </w:r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 = 4,864;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 p-</w:t>
            </w:r>
            <w:proofErr w:type="spellStart"/>
            <w:r w:rsidRPr="00904FBC">
              <w:rPr>
                <w:rFonts w:ascii="Times New Roman" w:hAnsi="Times New Roman" w:cs="Times New Roman"/>
                <w:color w:val="000000" w:themeColor="text1"/>
              </w:rPr>
              <w:t>value</w:t>
            </w:r>
            <w:proofErr w:type="spellEnd"/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 &lt;0,00001</w:t>
            </w:r>
          </w:p>
          <w:p w:rsidR="00B26471" w:rsidRPr="00904FBC" w:rsidRDefault="00B26471" w:rsidP="0042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6471" w:rsidRPr="00904FBC" w:rsidRDefault="00B26471" w:rsidP="0042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Присутствует ненаблюдаемый индивидуальный эффект в остатках</w:t>
            </w:r>
          </w:p>
          <w:p w:rsidR="00B26471" w:rsidRPr="00904FBC" w:rsidRDefault="00B26471" w:rsidP="0042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6471" w:rsidRPr="00904FBC" w:rsidTr="00420186">
        <w:tc>
          <w:tcPr>
            <w:tcW w:w="4106" w:type="dxa"/>
          </w:tcPr>
          <w:p w:rsidR="00B26471" w:rsidRPr="00904FBC" w:rsidRDefault="00B26471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Локально устойчивые тесты </w:t>
            </w:r>
            <w:proofErr w:type="spellStart"/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Бера</w:t>
            </w:r>
            <w:proofErr w:type="spellEnd"/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Соса</w:t>
            </w:r>
            <w:proofErr w:type="spellEnd"/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Эскудеро</w:t>
            </w:r>
            <w:proofErr w:type="spellEnd"/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-Юна</w:t>
            </w:r>
          </w:p>
        </w:tc>
        <w:tc>
          <w:tcPr>
            <w:tcW w:w="1843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>χ</w:t>
            </w:r>
            <w:r w:rsidRPr="00904FBC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= 26.878, 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p-value </w:t>
            </w:r>
            <w:r w:rsidRPr="00904FBC">
              <w:rPr>
                <w:rFonts w:ascii="Times New Roman" w:hAnsi="Times New Roman" w:cs="Times New Roman"/>
                <w:color w:val="000000" w:themeColor="text1"/>
              </w:rPr>
              <w:t>&lt; 0,00001</w:t>
            </w:r>
          </w:p>
        </w:tc>
        <w:tc>
          <w:tcPr>
            <w:tcW w:w="3402" w:type="dxa"/>
          </w:tcPr>
          <w:p w:rsidR="00B26471" w:rsidRPr="00904FBC" w:rsidRDefault="00B26471" w:rsidP="0042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случайных эффектов и авторегрессии первого порядка (</w:t>
            </w:r>
            <w:proofErr w:type="gramStart"/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</w:t>
            </w:r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1)) в остатках</w:t>
            </w:r>
          </w:p>
        </w:tc>
      </w:tr>
      <w:tr w:rsidR="00B26471" w:rsidRPr="00904FBC" w:rsidTr="00420186">
        <w:tc>
          <w:tcPr>
            <w:tcW w:w="4106" w:type="dxa"/>
          </w:tcPr>
          <w:p w:rsidR="00B26471" w:rsidRPr="00904FBC" w:rsidRDefault="00B26471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Односторонний тест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Соса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Эскудеро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-Юна</w:t>
            </w:r>
          </w:p>
        </w:tc>
        <w:tc>
          <w:tcPr>
            <w:tcW w:w="1843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z </w:t>
            </w:r>
            <w:r w:rsidRPr="00904FBC">
              <w:rPr>
                <w:rFonts w:ascii="Times New Roman" w:hAnsi="Times New Roman" w:cs="Times New Roman"/>
                <w:color w:val="000000" w:themeColor="text1"/>
              </w:rPr>
              <w:t>= 42.459,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p-</w:t>
            </w:r>
            <w:proofErr w:type="spellStart"/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value</w:t>
            </w:r>
            <w:proofErr w:type="spellEnd"/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 &lt;0,00001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:rsidR="00B26471" w:rsidRPr="00904FBC" w:rsidRDefault="00B26471" w:rsidP="0042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авторегрессии первого порядка (</w:t>
            </w:r>
            <w:proofErr w:type="gramStart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AR(</w:t>
            </w:r>
            <w:proofErr w:type="gramEnd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1)) в остатках и случайных эффектов</w:t>
            </w:r>
          </w:p>
        </w:tc>
      </w:tr>
      <w:tr w:rsidR="00B26471" w:rsidRPr="00904FBC" w:rsidTr="00420186">
        <w:tc>
          <w:tcPr>
            <w:tcW w:w="4106" w:type="dxa"/>
          </w:tcPr>
          <w:p w:rsidR="00B26471" w:rsidRPr="00904FBC" w:rsidRDefault="00B26471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Совместный тест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Балгати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Ли</w:t>
            </w:r>
            <w:r w:rsidRPr="00904FB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случайные эффекты и последовательную корреляцию при нормальности и гомоскедастичности идиосинкразических ошибок</w:t>
            </w:r>
          </w:p>
        </w:tc>
        <w:tc>
          <w:tcPr>
            <w:tcW w:w="1843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>χ</w:t>
            </w:r>
            <w:r w:rsidRPr="00904FBC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= 2533.2, 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&lt; </w:t>
            </w:r>
            <w:r w:rsidRPr="00904FBC">
              <w:rPr>
                <w:rFonts w:ascii="Times New Roman" w:hAnsi="Times New Roman" w:cs="Times New Roman"/>
                <w:color w:val="000000" w:themeColor="text1"/>
              </w:rPr>
              <w:t>0,00001</w:t>
            </w:r>
          </w:p>
        </w:tc>
        <w:tc>
          <w:tcPr>
            <w:tcW w:w="3402" w:type="dxa"/>
          </w:tcPr>
          <w:p w:rsidR="00B26471" w:rsidRPr="00904FBC" w:rsidRDefault="00B26471" w:rsidP="0042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последовательной корреляции и/ или случайных эффектов</w:t>
            </w:r>
          </w:p>
        </w:tc>
      </w:tr>
      <w:tr w:rsidR="00B26471" w:rsidRPr="00904FBC" w:rsidTr="00420186">
        <w:trPr>
          <w:trHeight w:val="323"/>
        </w:trPr>
        <w:tc>
          <w:tcPr>
            <w:tcW w:w="4106" w:type="dxa"/>
          </w:tcPr>
          <w:p w:rsidR="00B26471" w:rsidRPr="00904FBC" w:rsidRDefault="00B26471" w:rsidP="0042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Балтаги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Ли двусторонний тест ЛМ</w:t>
            </w:r>
          </w:p>
        </w:tc>
        <w:tc>
          <w:tcPr>
            <w:tcW w:w="1843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>χ</w:t>
            </w:r>
            <w:r w:rsidRPr="00904FBC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= 540.61, 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04FBC">
              <w:rPr>
                <w:rFonts w:ascii="Times New Roman" w:hAnsi="Times New Roman" w:cs="Times New Roman"/>
                <w:color w:val="000000" w:themeColor="text1"/>
              </w:rPr>
              <w:t>&lt; 0,00001</w:t>
            </w:r>
          </w:p>
        </w:tc>
        <w:tc>
          <w:tcPr>
            <w:tcW w:w="3402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>AR</w:t>
            </w:r>
            <w:r w:rsidRPr="00904FBC">
              <w:rPr>
                <w:rFonts w:ascii="Times New Roman" w:hAnsi="Times New Roman" w:cs="Times New Roman"/>
                <w:color w:val="000000" w:themeColor="text1"/>
              </w:rPr>
              <w:t>(1)/</w:t>
            </w:r>
            <w:proofErr w:type="gramStart"/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>MA</w:t>
            </w:r>
            <w:r w:rsidRPr="00904FB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1) ошибки в модели со случайными эффектами </w:t>
            </w:r>
          </w:p>
        </w:tc>
      </w:tr>
      <w:tr w:rsidR="00B26471" w:rsidRPr="00904FBC" w:rsidTr="00420186">
        <w:tc>
          <w:tcPr>
            <w:tcW w:w="4106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Тест </w:t>
            </w:r>
            <w:proofErr w:type="spellStart"/>
            <w:r w:rsidRPr="00904FBC">
              <w:rPr>
                <w:rFonts w:ascii="Times New Roman" w:hAnsi="Times New Roman" w:cs="Times New Roman"/>
                <w:color w:val="000000" w:themeColor="text1"/>
              </w:rPr>
              <w:t>Вулдриджа</w:t>
            </w:r>
            <w:proofErr w:type="spellEnd"/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 на последовательную корреляцию в моделях с фиксированными эффектами</w:t>
            </w:r>
          </w:p>
        </w:tc>
        <w:tc>
          <w:tcPr>
            <w:tcW w:w="1843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F 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= 1414.8, 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df</w:t>
            </w:r>
            <w:r w:rsidRPr="00904FBC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1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= 1, </w:t>
            </w: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df</w:t>
            </w:r>
            <w:r w:rsidRPr="00904FBC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2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= 745, 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p-value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&lt; 0,00001</w:t>
            </w:r>
          </w:p>
        </w:tc>
        <w:tc>
          <w:tcPr>
            <w:tcW w:w="3402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Последовательная корреляция 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6471" w:rsidRPr="00904FBC" w:rsidTr="00420186">
        <w:tc>
          <w:tcPr>
            <w:tcW w:w="4106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Тест </w:t>
            </w:r>
            <w:proofErr w:type="spellStart"/>
            <w:r w:rsidRPr="00904FBC">
              <w:rPr>
                <w:rFonts w:ascii="Times New Roman" w:hAnsi="Times New Roman" w:cs="Times New Roman"/>
                <w:color w:val="000000" w:themeColor="text1"/>
              </w:rPr>
              <w:t>Песарана</w:t>
            </w:r>
            <w:proofErr w:type="spellEnd"/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 на кросс-секционную зависимость</w:t>
            </w:r>
          </w:p>
        </w:tc>
        <w:tc>
          <w:tcPr>
            <w:tcW w:w="1843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z = 37.403, 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p-</w:t>
            </w:r>
            <w:proofErr w:type="spellStart"/>
            <w:r w:rsidRPr="00904F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value</w:t>
            </w:r>
            <w:proofErr w:type="spellEnd"/>
            <w:r w:rsidRPr="00904F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&lt; </w:t>
            </w:r>
            <w:r w:rsidRPr="00904FBC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  <w:r w:rsidRPr="00904FBC">
              <w:rPr>
                <w:rFonts w:ascii="Times New Roman" w:hAnsi="Times New Roman" w:cs="Times New Roman"/>
                <w:color w:val="000000" w:themeColor="text1"/>
              </w:rPr>
              <w:t>,00001</w:t>
            </w:r>
          </w:p>
        </w:tc>
        <w:tc>
          <w:tcPr>
            <w:tcW w:w="3402" w:type="dxa"/>
          </w:tcPr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 w:themeColor="text1"/>
              </w:rPr>
              <w:t>Кросс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904FBC">
              <w:rPr>
                <w:rFonts w:ascii="Times New Roman" w:hAnsi="Times New Roman" w:cs="Times New Roman"/>
                <w:color w:val="000000" w:themeColor="text1"/>
              </w:rPr>
              <w:t>секционная</w:t>
            </w:r>
            <w:r w:rsidRPr="00904F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04FBC">
              <w:rPr>
                <w:rFonts w:ascii="Times New Roman" w:hAnsi="Times New Roman" w:cs="Times New Roman"/>
                <w:color w:val="000000" w:themeColor="text1"/>
              </w:rPr>
              <w:t>зависимость</w:t>
            </w:r>
          </w:p>
          <w:p w:rsidR="00B26471" w:rsidRPr="00904FBC" w:rsidRDefault="00B26471" w:rsidP="004201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B26471" w:rsidRPr="00904FBC" w:rsidRDefault="00B26471" w:rsidP="00B26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299" w:rsidRDefault="00B26471">
      <w:bookmarkStart w:id="0" w:name="_GoBack"/>
      <w:bookmarkEnd w:id="0"/>
    </w:p>
    <w:sectPr w:rsidR="001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71"/>
    <w:rsid w:val="00B26471"/>
    <w:rsid w:val="00C75CC6"/>
    <w:rsid w:val="00D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9F1E-821C-4267-9DCE-0CC4A79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2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64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Лакман</dc:creator>
  <cp:keywords/>
  <dc:description/>
  <cp:lastModifiedBy>Ирина Лакман</cp:lastModifiedBy>
  <cp:revision>1</cp:revision>
  <dcterms:created xsi:type="dcterms:W3CDTF">2020-09-07T15:33:00Z</dcterms:created>
  <dcterms:modified xsi:type="dcterms:W3CDTF">2020-09-07T15:34:00Z</dcterms:modified>
</cp:coreProperties>
</file>